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45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2E6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6432" behindDoc="0" locked="0" layoutInCell="1" allowOverlap="1" wp14:anchorId="65054B23" wp14:editId="17205FCC">
            <wp:simplePos x="0" y="0"/>
            <wp:positionH relativeFrom="margin">
              <wp:posOffset>2907665</wp:posOffset>
            </wp:positionH>
            <wp:positionV relativeFrom="paragraph">
              <wp:posOffset>132715</wp:posOffset>
            </wp:positionV>
            <wp:extent cx="948055" cy="862965"/>
            <wp:effectExtent l="0" t="0" r="4445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7E608" wp14:editId="5A10A156">
                <wp:simplePos x="0" y="0"/>
                <wp:positionH relativeFrom="page">
                  <wp:posOffset>5687137</wp:posOffset>
                </wp:positionH>
                <wp:positionV relativeFrom="paragraph">
                  <wp:posOffset>79752</wp:posOffset>
                </wp:positionV>
                <wp:extent cx="1949380" cy="8641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380" cy="86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9DE" w:rsidRDefault="000C49DE" w:rsidP="00AE74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งานมาตรฐานและจริยธรรมใน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วิจัย</w:t>
                            </w:r>
                          </w:p>
                          <w:p w:rsidR="00AE7445" w:rsidRPr="00012F7F" w:rsidRDefault="00AE7445" w:rsidP="000C49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กองบริหารการวิจัยและนวัตกรรม</w:t>
                            </w:r>
                            <w:r w:rsidRPr="00012F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>ชั้น 5 สำนักงานอธิการบดี (อาคาร ภปร)</w:t>
                            </w:r>
                          </w:p>
                          <w:p w:rsidR="00AE7445" w:rsidRPr="00892C46" w:rsidRDefault="00AE7445" w:rsidP="00AE744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2F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โทรศัพท์ 038-102-620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E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8pt;margin-top:6.3pt;width:153.5pt;height:6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" fillcolor="window" stroked="f" strokeweight=".5pt">
                <v:textbox>
                  <w:txbxContent>
                    <w:p w:rsidR="000C49DE" w:rsidRDefault="000C49DE" w:rsidP="00AE74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งานมาตรฐานและจริยธรรมใน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วิจัย</w:t>
                      </w:r>
                    </w:p>
                    <w:p w:rsidR="00AE7445" w:rsidRPr="00012F7F" w:rsidRDefault="00AE7445" w:rsidP="000C49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กองบริหารการวิจัยและนวัตกรรม</w:t>
                      </w:r>
                      <w:r w:rsidRPr="00012F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>ชั้น 5 สำนักงานอธิการบดี (อาคาร ภปร)</w:t>
                      </w:r>
                    </w:p>
                    <w:p w:rsidR="00AE7445" w:rsidRPr="00892C46" w:rsidRDefault="00AE7445" w:rsidP="00AE744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2F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โทรศัพท์ 038-102-620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230E">
        <w:rPr>
          <w:rFonts w:ascii="TH SarabunPSK" w:hAnsi="TH SarabunPSK" w:cs="TH SarabunPSK"/>
          <w:b/>
          <w:bCs/>
          <w:sz w:val="28"/>
          <w:cs/>
        </w:rPr>
        <w:t>แบบฟอร์มการชำระเงินค่าธรรมเนียมการยื่นเสนอโครงการวิจัยเพื่อขอรับพิจารณาจริยธรรมการวิจัย</w:t>
      </w:r>
      <w:r w:rsidRPr="00863588">
        <w:rPr>
          <w:rFonts w:ascii="TH SarabunPSK" w:hAnsi="TH SarabunPSK" w:cs="TH SarabunPSK"/>
          <w:b/>
          <w:bCs/>
          <w:sz w:val="28"/>
          <w:cs/>
        </w:rPr>
        <w:t>ในมนุษย์</w:t>
      </w:r>
      <w:r w:rsidR="00DC5F4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0230E">
        <w:rPr>
          <w:rFonts w:ascii="TH SarabunPSK" w:hAnsi="TH SarabunPSK" w:cs="TH SarabunPSK" w:hint="cs"/>
          <w:b/>
          <w:bCs/>
          <w:sz w:val="28"/>
          <w:cs/>
        </w:rPr>
        <w:t>มหาวิทยาลัยบูรพา</w:t>
      </w:r>
    </w:p>
    <w:p w:rsidR="00DC5F42" w:rsidRPr="00F0230E" w:rsidRDefault="00DC5F42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BUU </w:t>
      </w:r>
      <w:r>
        <w:rPr>
          <w:rFonts w:ascii="TH SarabunPSK" w:hAnsi="TH SarabunPSK" w:cs="TH SarabunPSK"/>
          <w:b/>
          <w:bCs/>
          <w:sz w:val="28"/>
          <w:cs/>
        </w:rPr>
        <w:t xml:space="preserve">- </w:t>
      </w:r>
      <w:r>
        <w:rPr>
          <w:rFonts w:ascii="TH SarabunPSK" w:hAnsi="TH SarabunPSK" w:cs="TH SarabunPSK"/>
          <w:b/>
          <w:bCs/>
          <w:sz w:val="28"/>
        </w:rPr>
        <w:t>IRB Payment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AE7445" w:rsidRPr="00012F7F" w:rsidRDefault="00AE7445" w:rsidP="00AE7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E7445" w:rsidRPr="00E02E6F" w:rsidRDefault="00AE7445" w:rsidP="00AE7445">
      <w:pPr>
        <w:tabs>
          <w:tab w:val="right" w:leader="dot" w:pos="63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ข้าพเจ้า (นาย/นาง/นางสาว/...................................................................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................นามสกุล....................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</w:t>
      </w:r>
    </w:p>
    <w:p w:rsidR="00AE7445" w:rsidRPr="00E02E6F" w:rsidRDefault="00AE7445" w:rsidP="00AE7445">
      <w:pPr>
        <w:tabs>
          <w:tab w:val="right" w:leader="dot" w:pos="6300"/>
          <w:tab w:val="right" w:leader="dot" w:pos="93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สังกัด</w:t>
      </w:r>
      <w:r w:rsidRPr="00E02E6F">
        <w:rPr>
          <w:rFonts w:ascii="TH SarabunPSK" w:eastAsia="Times New Roman" w:hAnsi="TH SarabunPSK" w:cs="TH SarabunPSK"/>
          <w:sz w:val="28"/>
          <w:cs/>
        </w:rPr>
        <w:t>หน่วยงาน/คณะ/วิทยาลัย (สาขาวิชา)................................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:rsidR="00AE7445" w:rsidRPr="00E02E6F" w:rsidRDefault="00AE7445" w:rsidP="00AE7445">
      <w:pPr>
        <w:tabs>
          <w:tab w:val="right" w:leader="dot" w:pos="935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หมายเลขโทรศัพท์............................................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 xml:space="preserve">.................... </w:t>
      </w:r>
      <w:r w:rsidRPr="00E02E6F">
        <w:rPr>
          <w:rFonts w:ascii="TH SarabunPSK" w:eastAsia="Times New Roman" w:hAnsi="TH SarabunPSK" w:cs="TH SarabunPSK"/>
          <w:sz w:val="28"/>
        </w:rPr>
        <w:t>e</w:t>
      </w:r>
      <w:r w:rsidRPr="00E02E6F">
        <w:rPr>
          <w:rFonts w:ascii="TH SarabunPSK" w:eastAsia="Times New Roman" w:hAnsi="TH SarabunPSK" w:cs="TH SarabunPSK"/>
          <w:sz w:val="28"/>
          <w:cs/>
        </w:rPr>
        <w:t>-</w:t>
      </w:r>
      <w:r w:rsidRPr="00E02E6F">
        <w:rPr>
          <w:rFonts w:ascii="TH SarabunPSK" w:eastAsia="Times New Roman" w:hAnsi="TH SarabunPSK" w:cs="TH SarabunPSK"/>
          <w:sz w:val="28"/>
        </w:rPr>
        <w:t>mail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</w:t>
      </w:r>
    </w:p>
    <w:p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โครงการวิจัยเรื่อง.............................................................................................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 w:rsidRPr="00E02E6F">
        <w:rPr>
          <w:rFonts w:ascii="TH SarabunPSK" w:eastAsia="Times New Roman" w:hAnsi="TH SarabunPSK" w:cs="TH SarabunPSK"/>
          <w:sz w:val="28"/>
          <w:cs/>
        </w:rPr>
        <w:t>.........</w:t>
      </w:r>
    </w:p>
    <w:p w:rsidR="00AE7445" w:rsidRDefault="00AE7445" w:rsidP="00AE7445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E02E6F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E02E6F">
        <w:rPr>
          <w:rFonts w:ascii="TH SarabunPSK" w:eastAsia="Times New Roman" w:hAnsi="TH SarabunPSK" w:cs="TH SarabunPSK"/>
          <w:sz w:val="28"/>
          <w:cs/>
        </w:rPr>
        <w:t>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</w:p>
    <w:p w:rsidR="00AE7445" w:rsidRPr="00012F7F" w:rsidRDefault="00AE7445" w:rsidP="00AE7445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AE7445" w:rsidRDefault="00361276" w:rsidP="00AE74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มีความประสงค์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ยื่น</w:t>
      </w:r>
      <w:r w:rsidR="00AE7445" w:rsidRPr="00E02E6F">
        <w:rPr>
          <w:rFonts w:ascii="TH SarabunPSK" w:hAnsi="TH SarabunPSK" w:cs="TH SarabunPSK"/>
          <w:sz w:val="28"/>
          <w:cs/>
        </w:rPr>
        <w:t>ขอรับการพิจารณาจากคณะกรรมการจริยธรรมการวิจัย</w:t>
      </w:r>
      <w:r w:rsidR="006F2B65">
        <w:rPr>
          <w:rFonts w:ascii="TH SarabunPSK" w:hAnsi="TH SarabunPSK" w:cs="TH SarabunPSK" w:hint="cs"/>
          <w:sz w:val="28"/>
          <w:cs/>
        </w:rPr>
        <w:t>ในมนุษย์</w:t>
      </w:r>
      <w:r w:rsidR="00AE7445" w:rsidRPr="00E02E6F">
        <w:rPr>
          <w:rFonts w:ascii="TH SarabunPSK" w:hAnsi="TH SarabunPSK" w:cs="TH SarabunPSK"/>
          <w:sz w:val="28"/>
          <w:cs/>
        </w:rPr>
        <w:t xml:space="preserve">  ตามรายการดังต่อไปนี้</w:t>
      </w:r>
    </w:p>
    <w:p w:rsidR="00296D11" w:rsidRDefault="00296D11" w:rsidP="00AE744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1624" w:type="dxa"/>
        <w:tblInd w:w="-572" w:type="dxa"/>
        <w:tblLook w:val="04A0" w:firstRow="1" w:lastRow="0" w:firstColumn="1" w:lastColumn="0" w:noHBand="0" w:noVBand="1"/>
      </w:tblPr>
      <w:tblGrid>
        <w:gridCol w:w="5823"/>
        <w:gridCol w:w="5801"/>
      </w:tblGrid>
      <w:tr w:rsidR="00CC44E6" w:rsidTr="00CC44E6">
        <w:tc>
          <w:tcPr>
            <w:tcW w:w="5823" w:type="dxa"/>
            <w:shd w:val="clear" w:color="auto" w:fill="C5E0B3" w:themeFill="accent6" w:themeFillTint="66"/>
          </w:tcPr>
          <w:p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การยื่นขอรับการพิจารณาการวิจัยเป็นครั้งแรก 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(ต่อครั้ง)</w:t>
            </w:r>
          </w:p>
        </w:tc>
        <w:tc>
          <w:tcPr>
            <w:tcW w:w="5801" w:type="dxa"/>
            <w:shd w:val="clear" w:color="auto" w:fill="C5E0B3" w:themeFill="accent6" w:themeFillTint="66"/>
          </w:tcPr>
          <w:p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การขอต่ออายุรับรองการพิจารณาจริยธรรมการวิจัย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:rsidTr="00CC44E6">
        <w:tc>
          <w:tcPr>
            <w:tcW w:w="5823" w:type="dxa"/>
          </w:tcPr>
          <w:p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:rsidR="00CC44E6" w:rsidRPr="00E37415" w:rsidRDefault="00CC44E6" w:rsidP="00CC4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6E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15,000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5 สำหรับนิสิต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1.7 ผู้ปฏิบัติงานในมหาวิทยาลัย แหล่งทุนเงินอุดหนุนการวิจัยเงินรายได้มหาวิทยาลัย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1.8 ผู้ปฏิบัติงานในมหาวิทยาลัย แหล่งทุนเงินอุดหนุนการวิจัยจากกองทุนวิจัย</w:t>
            </w:r>
          </w:p>
          <w:p w:rsidR="0075229B" w:rsidRPr="00E37415" w:rsidRDefault="00CC44E6" w:rsidP="0075229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  <w:tc>
          <w:tcPr>
            <w:tcW w:w="5801" w:type="dxa"/>
          </w:tcPr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ที่เป็นหน่วยงานเอกชน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7,500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ที่ไม่ได้แสวงหารายได้ และแหล่งทุน</w:t>
            </w:r>
          </w:p>
          <w:p w:rsidR="00CC44E6" w:rsidRPr="00AB768E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,000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250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2.6 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2.7 ผู้ปฏิบัติงานในมหาวิทยาลัย แหล่งทุนเงินอุดหนุนการวิจัยเงินรายได้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หาวิทยาลัย </w:t>
            </w:r>
          </w:p>
          <w:p w:rsidR="00CC44E6" w:rsidRPr="00E37415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B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CC44E6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2.8 ผู้ปฏิบัติงานในมหาวิทยาลัย แหล่งทุนเงินอุดหนุนการวิจัยจากกองทุนวิจัย</w:t>
            </w:r>
          </w:p>
          <w:p w:rsidR="00997D68" w:rsidRPr="00440E95" w:rsidRDefault="00CC44E6" w:rsidP="00CC44E6">
            <w:pPr>
              <w:tabs>
                <w:tab w:val="left" w:pos="420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:rsidR="00CC44E6" w:rsidRDefault="00CC44E6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การขอแก้ไขเพิ่มเติมโครงการ (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</w:rPr>
              <w:t>Amendment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(ต่อครั้ง)</w:t>
            </w:r>
          </w:p>
        </w:tc>
      </w:tr>
      <w:tr w:rsidR="00CC44E6" w:rsidTr="00A72758">
        <w:tc>
          <w:tcPr>
            <w:tcW w:w="11624" w:type="dxa"/>
            <w:gridSpan w:val="2"/>
          </w:tcPr>
          <w:p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3.1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บุคคลภายนอก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3.2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แหล่งทุนส่วนตัว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AB768E" w:rsidRDefault="00CC44E6" w:rsidP="00CC44E6">
            <w:pPr>
              <w:ind w:left="-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3.3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ผู้ปฏิบัติงานในมหาวิทยาลัย แหล่งทุนภายนอก ที่เป็นหน่วยงานเอกชน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3,800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Pr="00E37415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3.4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>ผู้ปฏิบัติงานในมหาวิทยาลัย แหล่งทุนภายนอก ที่เป็นหน่วยงานของรัฐ องค์กรอิสระ หรือองค์กร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ของรัฐหรือองค์กรเอกชน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ที่ไม่ได้แสวงหารายได้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3.5 </w:t>
            </w:r>
            <w:r w:rsidRPr="00E374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สำหรับนิสิต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120 </w:t>
            </w:r>
            <w:r w:rsidRPr="00AB76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บาท/โครงการ</w:t>
            </w:r>
          </w:p>
          <w:p w:rsidR="00CC44E6" w:rsidRDefault="00CC44E6" w:rsidP="00CC44E6">
            <w:pPr>
              <w:ind w:lef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>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แหล่งทุนเงินรายได้ส่วนงาน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CC44E6" w:rsidRDefault="00CC44E6" w:rsidP="00CC44E6">
            <w:pPr>
              <w:ind w:left="-108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3.7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แหล่งทุนเงินอุดหนุนการวิจัยเงินรายได้มหาวิทยาลัย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  <w:p w:rsidR="00997D68" w:rsidRDefault="00CC44E6" w:rsidP="00440E95">
            <w:pPr>
              <w:ind w:left="-10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3.8 </w:t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ผู้ปฏิบัติงานในมหาวิทยาลัย แหล่งทุนเงินอุดหนุนการวิจัยจากกองทุนวิจัยและพัฒนา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440E95" w:rsidTr="0010523C">
        <w:tc>
          <w:tcPr>
            <w:tcW w:w="11624" w:type="dxa"/>
            <w:gridSpan w:val="2"/>
            <w:shd w:val="clear" w:color="auto" w:fill="C5E0B3" w:themeFill="accent6" w:themeFillTint="66"/>
          </w:tcPr>
          <w:p w:rsidR="00440E95" w:rsidRPr="00E37415" w:rsidRDefault="0010523C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การยื่นขอ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</w:t>
            </w:r>
            <w:r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การพิจารณาจริยธรรมการวิจัย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ในกรณีที่ผ่านการรับรอง</w:t>
            </w:r>
            <w:r w:rsidRPr="0010523C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จากคณะกรรมการกลางพิจารณาจริยธรรมการวิจัยในคน (</w:t>
            </w:r>
            <w:r w:rsidRPr="0010523C">
              <w:rPr>
                <w:rFonts w:ascii="TH SarabunPSK" w:hAnsi="TH SarabunPSK" w:cs="TH SarabunPSK"/>
                <w:b/>
                <w:bCs/>
                <w:sz w:val="28"/>
              </w:rPr>
              <w:t>CREC</w:t>
            </w:r>
            <w:r w:rsidRPr="00105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E37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(ต่อครั้ง)</w:t>
            </w:r>
          </w:p>
        </w:tc>
      </w:tr>
      <w:tr w:rsidR="0071367E" w:rsidTr="00A72758">
        <w:tc>
          <w:tcPr>
            <w:tcW w:w="11624" w:type="dxa"/>
            <w:gridSpan w:val="2"/>
          </w:tcPr>
          <w:p w:rsidR="0071367E" w:rsidRPr="00E37415" w:rsidRDefault="00440E95" w:rsidP="00CC44E6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ผู้ปฏิบัติงานในมหาวิทยาลัย </w:t>
            </w:r>
            <w:r w:rsidRPr="00E3741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ยกเว้นค่าธรรมเนียม</w:t>
            </w:r>
          </w:p>
        </w:tc>
      </w:tr>
      <w:tr w:rsidR="00CC44E6" w:rsidTr="00CC44E6">
        <w:tc>
          <w:tcPr>
            <w:tcW w:w="11624" w:type="dxa"/>
            <w:gridSpan w:val="2"/>
            <w:shd w:val="clear" w:color="auto" w:fill="C5E0B3" w:themeFill="accent6" w:themeFillTint="66"/>
          </w:tcPr>
          <w:p w:rsidR="00CC44E6" w:rsidRDefault="0010523C" w:rsidP="00CC44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CC44E6" w:rsidRPr="00E374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6F2B65" w:rsidRPr="00F20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การยื่น</w:t>
            </w:r>
            <w:r w:rsidR="006F2B65" w:rsidRPr="00F200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ขอเอกสารรับรองผลการพิจารณาจริยธรรมการวิจัยในมนุษย์ มหาวิทยาลัยบูรพา </w:t>
            </w:r>
            <w:r w:rsidR="006F2B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6F2B65" w:rsidRPr="00F2006B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ฉบับใหม่</w:t>
            </w:r>
            <w:r w:rsidR="006F2B65" w:rsidRPr="00F2006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42A63" w:rsidTr="006B5CF0">
        <w:tc>
          <w:tcPr>
            <w:tcW w:w="11624" w:type="dxa"/>
            <w:gridSpan w:val="2"/>
          </w:tcPr>
          <w:p w:rsidR="00242A63" w:rsidRPr="00E37415" w:rsidRDefault="00242A63" w:rsidP="006B5CF0">
            <w:pPr>
              <w:ind w:left="-65"/>
              <w:rPr>
                <w:rFonts w:ascii="TH SarabunPSK" w:hAnsi="TH SarabunPSK" w:cs="TH SarabunPSK"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sz w:val="24"/>
                <w:szCs w:val="24"/>
              </w:rPr>
              <w:sym w:font="Wingdings 2" w:char="F035"/>
            </w:r>
            <w:r w:rsidRPr="00E374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F2B65">
              <w:rPr>
                <w:rFonts w:ascii="TH SarabunPSK" w:hAnsi="TH SarabunPSK" w:cs="TH SarabunPSK"/>
                <w:sz w:val="26"/>
                <w:szCs w:val="26"/>
                <w:cs/>
              </w:rPr>
              <w:t>ขอ</w:t>
            </w:r>
            <w:r w:rsidR="006F2B65" w:rsidRPr="00560BC7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 w:rsidR="006F2B6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รับรองผล (ฉบับใหม่) </w:t>
            </w:r>
            <w:r w:rsidR="006F2B65" w:rsidRPr="00560B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6F2B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ฉบับละ </w:t>
            </w:r>
            <w:r w:rsidR="006F2B65"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6F2B65" w:rsidRPr="00AB76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50</w:t>
            </w:r>
            <w:r w:rsidR="006F2B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6F2B65" w:rsidRPr="00AB76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6F2B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="006F2B6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</w:tr>
      <w:tr w:rsidR="00CC44E6" w:rsidTr="005B2D26">
        <w:tc>
          <w:tcPr>
            <w:tcW w:w="11624" w:type="dxa"/>
            <w:gridSpan w:val="2"/>
          </w:tcPr>
          <w:p w:rsidR="00CC44E6" w:rsidRPr="00E37415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74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ออกใบเสร็จรับเงินในนาม (โปรดระบุ)</w:t>
            </w:r>
          </w:p>
          <w:p w:rsidR="00CC44E6" w:rsidRDefault="00CC44E6" w:rsidP="00CC44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F2B65" w:rsidRPr="006F2B65" w:rsidRDefault="006F2B65" w:rsidP="00CC44E6">
            <w:pP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</w:tr>
      <w:tr w:rsidR="00CC44E6" w:rsidTr="005B2D26">
        <w:tc>
          <w:tcPr>
            <w:tcW w:w="11624" w:type="dxa"/>
            <w:gridSpan w:val="2"/>
          </w:tcPr>
          <w:p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ช่องทางการชำระเงินค่าธรรมเนียม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ธนาคาร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กรุงไทย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KTB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มหาวิทยาลัยบูรพา เลขที่บัญชี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386-0-78533-8</w:t>
            </w:r>
          </w:p>
          <w:p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ชื่อบัญชี 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ค่าธรรมเนียมการขอรับการพิจารณาจริยธรรมการวิจัย มหาวิทยาลัยบูรพา</w:t>
            </w:r>
          </w:p>
          <w:p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ชำระ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ผ่านธนาคาร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กรุงไทย หรือ ธนาคารอื่น</w:t>
            </w:r>
            <w:r w:rsidR="00F842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ๆ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ทุกสาขา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CC44E6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โอน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บริการธนาคารทางอินเทอร์เน็ต</w:t>
            </w:r>
            <w:r w:rsidRPr="00B4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</w:rPr>
              <w:t>Internet Banking</w:t>
            </w:r>
            <w:r w:rsidRPr="00B402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C44E6" w:rsidRPr="00B40294" w:rsidRDefault="00CC44E6" w:rsidP="00CC44E6">
            <w:pPr>
              <w:tabs>
                <w:tab w:val="center" w:pos="46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(ชำระเงินค่าธรรมเนียมช่องทางใดช่องทางหนึ่งเท่านั้น)</w:t>
            </w:r>
          </w:p>
        </w:tc>
      </w:tr>
      <w:tr w:rsidR="00CC44E6" w:rsidTr="004A3D8E">
        <w:tc>
          <w:tcPr>
            <w:tcW w:w="11624" w:type="dxa"/>
            <w:gridSpan w:val="2"/>
          </w:tcPr>
          <w:p w:rsidR="006F2B65" w:rsidRDefault="006F2B65" w:rsidP="006F2B65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56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60B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F2B65" w:rsidRDefault="006F2B65" w:rsidP="006F2B6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06B">
              <w:rPr>
                <w:rFonts w:ascii="TH SarabunPSK" w:hAnsi="TH SarabunPSK" w:cs="TH SarabunPSK" w:hint="cs"/>
                <w:sz w:val="28"/>
                <w:cs/>
              </w:rPr>
              <w:t>เมื่อชำระค่าธรรมเนียมเรียบร้อยแล้ว ขอให้แนบหลักฐานการชำระเงินมาพร้อมเอกสารการยื่นขอรับการพิจารณาจริยธรรมการวิจัย</w:t>
            </w:r>
          </w:p>
          <w:p w:rsidR="00CC44E6" w:rsidRPr="006F2B65" w:rsidRDefault="006F2B65" w:rsidP="006F2B6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2B65">
              <w:rPr>
                <w:rFonts w:ascii="TH SarabunPSK" w:hAnsi="TH SarabunPSK" w:cs="TH SarabunPSK" w:hint="cs"/>
                <w:sz w:val="28"/>
                <w:cs/>
              </w:rPr>
              <w:t>กองคลังและทรัพย์สิน จะเป็นผู้ส่งใบเสร็จรับเงินฉบับสมบูรณ์ให้กับท่านทางอีเมลที่ได้แจ้งไว้</w:t>
            </w:r>
          </w:p>
        </w:tc>
      </w:tr>
    </w:tbl>
    <w:p w:rsidR="00296D11" w:rsidRPr="00F13978" w:rsidRDefault="00296D11" w:rsidP="006F2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296D11" w:rsidRPr="00F13978" w:rsidSect="00997D68">
      <w:pgSz w:w="12240" w:h="15840"/>
      <w:pgMar w:top="142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E7F"/>
    <w:multiLevelType w:val="hybridMultilevel"/>
    <w:tmpl w:val="A0661554"/>
    <w:lvl w:ilvl="0" w:tplc="8990C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25950"/>
    <w:multiLevelType w:val="multilevel"/>
    <w:tmpl w:val="5D04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" w15:restartNumberingAfterBreak="0">
    <w:nsid w:val="6D1C123B"/>
    <w:multiLevelType w:val="hybridMultilevel"/>
    <w:tmpl w:val="2200A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95"/>
    <w:rsid w:val="00012F7F"/>
    <w:rsid w:val="00027BAF"/>
    <w:rsid w:val="000941F3"/>
    <w:rsid w:val="000C49DE"/>
    <w:rsid w:val="0010523C"/>
    <w:rsid w:val="00166BCF"/>
    <w:rsid w:val="001F572F"/>
    <w:rsid w:val="00242A63"/>
    <w:rsid w:val="002468AB"/>
    <w:rsid w:val="00262E07"/>
    <w:rsid w:val="00296D11"/>
    <w:rsid w:val="00351AD5"/>
    <w:rsid w:val="00361276"/>
    <w:rsid w:val="00440E95"/>
    <w:rsid w:val="00453E82"/>
    <w:rsid w:val="00473907"/>
    <w:rsid w:val="00560BC7"/>
    <w:rsid w:val="005A1F9E"/>
    <w:rsid w:val="006F2B65"/>
    <w:rsid w:val="006F5E8E"/>
    <w:rsid w:val="0071367E"/>
    <w:rsid w:val="00720B57"/>
    <w:rsid w:val="0075229B"/>
    <w:rsid w:val="00863588"/>
    <w:rsid w:val="00892C46"/>
    <w:rsid w:val="008B6E5B"/>
    <w:rsid w:val="008F4F95"/>
    <w:rsid w:val="00901523"/>
    <w:rsid w:val="00941ADC"/>
    <w:rsid w:val="00997D68"/>
    <w:rsid w:val="009F36AE"/>
    <w:rsid w:val="00AB768E"/>
    <w:rsid w:val="00AC4FCB"/>
    <w:rsid w:val="00AE7445"/>
    <w:rsid w:val="00AF49CF"/>
    <w:rsid w:val="00B40294"/>
    <w:rsid w:val="00B460D5"/>
    <w:rsid w:val="00B90A3A"/>
    <w:rsid w:val="00BA437B"/>
    <w:rsid w:val="00BC6620"/>
    <w:rsid w:val="00CA0ECF"/>
    <w:rsid w:val="00CA67D3"/>
    <w:rsid w:val="00CB30A7"/>
    <w:rsid w:val="00CC44E6"/>
    <w:rsid w:val="00CC70A9"/>
    <w:rsid w:val="00CE675C"/>
    <w:rsid w:val="00DB6B5A"/>
    <w:rsid w:val="00DC5F42"/>
    <w:rsid w:val="00DE3C9B"/>
    <w:rsid w:val="00E02E6F"/>
    <w:rsid w:val="00E37415"/>
    <w:rsid w:val="00F0230E"/>
    <w:rsid w:val="00F13978"/>
    <w:rsid w:val="00F81364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C9F4"/>
  <w15:chartTrackingRefBased/>
  <w15:docId w15:val="{26B41134-E1A5-4AB2-873D-163DA1B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95"/>
    <w:pPr>
      <w:ind w:left="720"/>
      <w:contextualSpacing/>
    </w:pPr>
  </w:style>
  <w:style w:type="table" w:styleId="TableGrid">
    <w:name w:val="Table Grid"/>
    <w:basedOn w:val="TableNormal"/>
    <w:uiPriority w:val="39"/>
    <w:rsid w:val="0089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 ethics</dc:creator>
  <cp:keywords/>
  <dc:description/>
  <cp:lastModifiedBy>Buu</cp:lastModifiedBy>
  <cp:revision>2</cp:revision>
  <cp:lastPrinted>2022-03-31T02:28:00Z</cp:lastPrinted>
  <dcterms:created xsi:type="dcterms:W3CDTF">2023-01-06T03:46:00Z</dcterms:created>
  <dcterms:modified xsi:type="dcterms:W3CDTF">2023-01-06T03:46:00Z</dcterms:modified>
</cp:coreProperties>
</file>